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8A3" w:rsidRDefault="004A25EB">
      <w:hyperlink r:id="rId4" w:history="1">
        <w:r>
          <w:rPr>
            <w:rStyle w:val="Lienhypertexte"/>
          </w:rPr>
          <w:t>Chapitre 10 – Aménager les espaces de travail (foucherconnect.fr)</w:t>
        </w:r>
      </w:hyperlink>
    </w:p>
    <w:p w:rsidR="004A25EB" w:rsidRDefault="004A25EB"/>
    <w:p w:rsidR="004A25EB" w:rsidRDefault="004A25EB"/>
    <w:p w:rsidR="004A25EB" w:rsidRDefault="004A25EB">
      <w:bookmarkStart w:id="0" w:name="_GoBack"/>
      <w:bookmarkEnd w:id="0"/>
    </w:p>
    <w:sectPr w:rsidR="004A25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5EB"/>
    <w:rsid w:val="004A25EB"/>
    <w:rsid w:val="006D5BFF"/>
    <w:rsid w:val="00F6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8BF2F"/>
  <w15:chartTrackingRefBased/>
  <w15:docId w15:val="{10FA51D6-5D5E-482D-BC6B-E52FC8FF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A2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oucherconnect.fr/miniliens/mie/2018/9782216152650/14866_qcm010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EmpAdmAcc2.N05</dc:creator>
  <cp:keywords/>
  <dc:description/>
  <cp:lastModifiedBy>EmpAdmAcc2.N05</cp:lastModifiedBy>
  <cp:revision>1</cp:revision>
  <dcterms:created xsi:type="dcterms:W3CDTF">2022-01-18T10:14:00Z</dcterms:created>
  <dcterms:modified xsi:type="dcterms:W3CDTF">2022-01-18T10:15:00Z</dcterms:modified>
</cp:coreProperties>
</file>